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  <w:t>杭州师范大学“星光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 w:bidi="ar"/>
        </w:rPr>
        <w:t>讲堂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  <w:t>”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  <w:t>学生科研报告会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  <w:t>调整答辩学院申请表</w:t>
      </w:r>
    </w:p>
    <w:bookmarkEnd w:id="0"/>
    <w:p>
      <w:pPr>
        <w:jc w:val="center"/>
        <w:rPr>
          <w:rFonts w:hint="eastAsia"/>
        </w:rPr>
      </w:pPr>
    </w:p>
    <w:tbl>
      <w:tblPr>
        <w:tblStyle w:val="3"/>
        <w:tblW w:w="86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项目相关信息</w:t>
            </w:r>
          </w:p>
        </w:tc>
        <w:tc>
          <w:tcPr>
            <w:tcW w:w="7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所属学院：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项目成员：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指导老师：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变更去向及原因</w:t>
            </w:r>
          </w:p>
        </w:tc>
        <w:tc>
          <w:tcPr>
            <w:tcW w:w="735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项目因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，需调整至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学院进行答辩。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指导老师意见</w:t>
            </w:r>
          </w:p>
        </w:tc>
        <w:tc>
          <w:tcPr>
            <w:tcW w:w="735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指导老师：   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日期：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学院意见</w:t>
            </w:r>
          </w:p>
        </w:tc>
        <w:tc>
          <w:tcPr>
            <w:tcW w:w="735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学院（盖章）：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日期：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校团委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350" w:type="dxa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校团委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（盖章）：            </w:t>
            </w:r>
          </w:p>
          <w:p>
            <w:pPr>
              <w:wordWrap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日期：   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注：本表需上交一份电子稿、一份纸质稿，分别交至hznuxiaokexei2015@163.com，仓前校区师生活动中心406办公室。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29196B"/>
    <w:rsid w:val="2C5414AC"/>
    <w:rsid w:val="323E6750"/>
    <w:rsid w:val="365A1BFD"/>
    <w:rsid w:val="4605646D"/>
    <w:rsid w:val="49B108F8"/>
    <w:rsid w:val="5D8D13AF"/>
    <w:rsid w:val="5E5A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121</Characters>
  <Paragraphs>36</Paragraphs>
  <TotalTime>0</TotalTime>
  <ScaleCrop>false</ScaleCrop>
  <LinksUpToDate>false</LinksUpToDate>
  <CharactersWithSpaces>174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2017-11-06T13:47:00Z</dcterms:created>
  <dc:creator>Freeze he</dc:creator>
  <cp:lastModifiedBy>Shaun</cp:lastModifiedBy>
  <dcterms:modified xsi:type="dcterms:W3CDTF">2019-09-26T10:29:37Z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